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2E" w:rsidRPr="00644EAE" w:rsidRDefault="0013651C" w:rsidP="006A579C">
      <w:pPr>
        <w:spacing w:line="360" w:lineRule="auto"/>
        <w:jc w:val="center"/>
        <w:rPr>
          <w:rFonts w:ascii="Calibri" w:hAnsi="Calibri" w:cs="David"/>
          <w:b/>
          <w:sz w:val="24"/>
          <w:szCs w:val="24"/>
        </w:rPr>
      </w:pPr>
      <w:r w:rsidRPr="00644EAE">
        <w:rPr>
          <w:rFonts w:ascii="Calibri" w:hAnsi="Calibri" w:cs="David"/>
          <w:b/>
          <w:sz w:val="24"/>
          <w:szCs w:val="24"/>
        </w:rPr>
        <w:t xml:space="preserve">Z A R Z Ą D Z E N I E </w:t>
      </w:r>
      <w:r w:rsidR="001E082E" w:rsidRPr="00644EAE">
        <w:rPr>
          <w:rFonts w:ascii="Calibri" w:hAnsi="Calibri" w:cs="David"/>
          <w:b/>
          <w:sz w:val="24"/>
          <w:szCs w:val="24"/>
        </w:rPr>
        <w:t xml:space="preserve"> </w:t>
      </w:r>
      <w:r w:rsidRPr="00644EAE">
        <w:rPr>
          <w:rFonts w:ascii="Calibri" w:hAnsi="Calibri" w:cs="David"/>
          <w:b/>
          <w:sz w:val="24"/>
          <w:szCs w:val="24"/>
        </w:rPr>
        <w:t>N R 149</w:t>
      </w:r>
    </w:p>
    <w:p w:rsidR="001E082E" w:rsidRPr="00644EAE" w:rsidRDefault="0013651C" w:rsidP="00644EAE">
      <w:pPr>
        <w:spacing w:line="360" w:lineRule="auto"/>
        <w:jc w:val="center"/>
        <w:rPr>
          <w:rFonts w:ascii="Calibri" w:hAnsi="Calibri" w:cs="David"/>
          <w:b/>
          <w:sz w:val="24"/>
          <w:szCs w:val="24"/>
        </w:rPr>
      </w:pPr>
      <w:r w:rsidRPr="00644EAE">
        <w:rPr>
          <w:rFonts w:ascii="Calibri" w:hAnsi="Calibri" w:cs="David"/>
          <w:b/>
          <w:sz w:val="24"/>
          <w:szCs w:val="24"/>
        </w:rPr>
        <w:t>W O J E W O D Y M A Z O W I E C K I E G O</w:t>
      </w:r>
    </w:p>
    <w:p w:rsidR="001E082E" w:rsidRPr="00644EAE" w:rsidRDefault="0013651C" w:rsidP="00644EAE">
      <w:pPr>
        <w:spacing w:line="360" w:lineRule="auto"/>
        <w:jc w:val="center"/>
        <w:rPr>
          <w:rFonts w:ascii="Calibri" w:hAnsi="Calibri" w:cs="David"/>
        </w:rPr>
      </w:pPr>
      <w:r w:rsidRPr="00644EAE">
        <w:rPr>
          <w:rFonts w:ascii="Calibri" w:hAnsi="Calibri" w:cs="David"/>
        </w:rPr>
        <w:t>z dnia 29 kwietnia 2020 r.</w:t>
      </w:r>
    </w:p>
    <w:p w:rsidR="001E082E" w:rsidRPr="00644EAE" w:rsidRDefault="0013651C" w:rsidP="00644EAE">
      <w:pPr>
        <w:jc w:val="center"/>
        <w:rPr>
          <w:rFonts w:ascii="Calibri" w:hAnsi="Calibri" w:cs="David"/>
          <w:b/>
        </w:rPr>
      </w:pPr>
      <w:r w:rsidRPr="00644EAE">
        <w:rPr>
          <w:rFonts w:ascii="Calibri" w:hAnsi="Calibri" w:cs="David"/>
          <w:b/>
        </w:rPr>
        <w:t xml:space="preserve">w sprawie powołania komisji do spraw szacowania szkód </w:t>
      </w:r>
    </w:p>
    <w:p w:rsidR="001E082E" w:rsidRPr="00644EAE" w:rsidRDefault="0013651C" w:rsidP="00644EAE">
      <w:pPr>
        <w:jc w:val="center"/>
        <w:rPr>
          <w:rFonts w:ascii="Calibri" w:hAnsi="Calibri" w:cs="David"/>
          <w:b/>
        </w:rPr>
      </w:pPr>
      <w:r w:rsidRPr="00644EAE">
        <w:rPr>
          <w:rFonts w:ascii="Calibri" w:hAnsi="Calibri" w:cs="David"/>
          <w:b/>
        </w:rPr>
        <w:t xml:space="preserve">w gospodarstwach rolnych i działach specjalnych produkcji rolnej </w:t>
      </w:r>
    </w:p>
    <w:p w:rsidR="001E082E" w:rsidRPr="00644EAE" w:rsidRDefault="0013651C" w:rsidP="00644EAE">
      <w:pPr>
        <w:jc w:val="center"/>
        <w:rPr>
          <w:rFonts w:ascii="Calibri" w:hAnsi="Calibri" w:cs="David"/>
          <w:b/>
        </w:rPr>
      </w:pPr>
      <w:r w:rsidRPr="00644EAE">
        <w:rPr>
          <w:rFonts w:ascii="Calibri" w:hAnsi="Calibri" w:cs="David"/>
          <w:b/>
        </w:rPr>
        <w:t xml:space="preserve">znajdujących się na terenie województwa mazowieckiego, </w:t>
      </w:r>
    </w:p>
    <w:p w:rsidR="001E082E" w:rsidRPr="00644EAE" w:rsidRDefault="0013651C" w:rsidP="00644EAE">
      <w:pPr>
        <w:jc w:val="center"/>
        <w:rPr>
          <w:rFonts w:ascii="Calibri" w:hAnsi="Calibri" w:cs="David"/>
          <w:b/>
        </w:rPr>
      </w:pPr>
      <w:r w:rsidRPr="00644EAE">
        <w:rPr>
          <w:rFonts w:ascii="Calibri" w:hAnsi="Calibri" w:cs="David"/>
          <w:b/>
        </w:rPr>
        <w:t>w których wystąpiły szkody spowodowane przez niekorzystne zjawiska atmosferyczne</w:t>
      </w:r>
    </w:p>
    <w:p w:rsidR="00644EAE" w:rsidRPr="00644EAE" w:rsidRDefault="00644EAE" w:rsidP="00644EAE">
      <w:pPr>
        <w:jc w:val="center"/>
        <w:rPr>
          <w:rFonts w:ascii="Calibri" w:hAnsi="Calibri" w:cs="David"/>
          <w:b/>
        </w:rPr>
      </w:pPr>
    </w:p>
    <w:p w:rsidR="001E082E" w:rsidRPr="00644EAE" w:rsidRDefault="001E082E" w:rsidP="00644EAE">
      <w:pPr>
        <w:rPr>
          <w:rFonts w:ascii="Calibri" w:hAnsi="Calibri" w:cs="David"/>
        </w:rPr>
      </w:pPr>
    </w:p>
    <w:p w:rsidR="001E082E" w:rsidRPr="00644EAE" w:rsidRDefault="0013651C" w:rsidP="00644EAE">
      <w:pPr>
        <w:ind w:firstLine="708"/>
        <w:jc w:val="both"/>
        <w:rPr>
          <w:rFonts w:ascii="Calibri" w:hAnsi="Calibri" w:cs="David"/>
        </w:rPr>
      </w:pPr>
      <w:r w:rsidRPr="00644EAE">
        <w:rPr>
          <w:rFonts w:ascii="Calibri" w:hAnsi="Calibri" w:cs="David"/>
        </w:rPr>
        <w:t>Na podstawie 22 pkt 2 oraz art. 17 ustawy z dnia 23 stycznia 2009 r. o wojewodzie i</w:t>
      </w:r>
      <w:r w:rsidR="001E082E" w:rsidRPr="00644EAE">
        <w:rPr>
          <w:rFonts w:ascii="Calibri" w:hAnsi="Calibri" w:cs="David"/>
        </w:rPr>
        <w:t> </w:t>
      </w:r>
      <w:r w:rsidRPr="00644EAE">
        <w:rPr>
          <w:rFonts w:ascii="Calibri" w:hAnsi="Calibri" w:cs="David"/>
        </w:rPr>
        <w:t xml:space="preserve">administracji rządowej w województwie (Dz. U. z 2019 r. poz. 1464) w związku z § 5 ust. 5 - </w:t>
      </w:r>
      <w:r w:rsidR="001E082E" w:rsidRPr="00644EAE">
        <w:rPr>
          <w:rFonts w:ascii="Calibri" w:hAnsi="Calibri" w:cs="David"/>
        </w:rPr>
        <w:t xml:space="preserve"> </w:t>
      </w:r>
      <w:r w:rsidRPr="00644EAE">
        <w:rPr>
          <w:rFonts w:ascii="Calibri" w:hAnsi="Calibri" w:cs="David"/>
        </w:rPr>
        <w:t>ust. 7</w:t>
      </w:r>
      <w:r w:rsidR="006A579C" w:rsidRPr="00644EAE">
        <w:rPr>
          <w:rFonts w:ascii="Calibri" w:hAnsi="Calibri" w:cs="David"/>
        </w:rPr>
        <w:t> </w:t>
      </w:r>
      <w:r w:rsidRPr="00644EAE">
        <w:rPr>
          <w:rFonts w:ascii="Calibri" w:hAnsi="Calibri" w:cs="David"/>
        </w:rPr>
        <w:t>rozporządzenia Rady Ministrów z dnia 27 stycznia 2015 r. w sprawie szczegółowego</w:t>
      </w:r>
      <w:r w:rsidR="006A579C" w:rsidRPr="00644EAE">
        <w:rPr>
          <w:rFonts w:ascii="Calibri" w:hAnsi="Calibri" w:cs="David"/>
        </w:rPr>
        <w:t xml:space="preserve"> </w:t>
      </w:r>
      <w:r w:rsidRPr="00644EAE">
        <w:rPr>
          <w:rFonts w:ascii="Calibri" w:hAnsi="Calibri" w:cs="David"/>
        </w:rPr>
        <w:t>zakresu</w:t>
      </w:r>
      <w:r w:rsidR="006A579C" w:rsidRPr="00644EAE">
        <w:rPr>
          <w:rFonts w:ascii="Calibri" w:hAnsi="Calibri" w:cs="David"/>
        </w:rPr>
        <w:t> </w:t>
      </w:r>
      <w:r w:rsidRPr="00644EAE">
        <w:rPr>
          <w:rFonts w:ascii="Calibri" w:hAnsi="Calibri" w:cs="David"/>
        </w:rPr>
        <w:t>i</w:t>
      </w:r>
      <w:r w:rsidR="006A579C" w:rsidRPr="00644EAE">
        <w:rPr>
          <w:rFonts w:ascii="Calibri" w:hAnsi="Calibri" w:cs="David"/>
        </w:rPr>
        <w:t> </w:t>
      </w:r>
      <w:r w:rsidRPr="00644EAE">
        <w:rPr>
          <w:rFonts w:ascii="Calibri" w:hAnsi="Calibri" w:cs="David"/>
        </w:rPr>
        <w:t>sposobów realizacji niektórych zadań Agencji Restrukturyzacji i Modernizacji Rolnictwa</w:t>
      </w:r>
      <w:r w:rsidR="006A579C" w:rsidRPr="00644EAE">
        <w:rPr>
          <w:rFonts w:ascii="Calibri" w:hAnsi="Calibri" w:cs="David"/>
        </w:rPr>
        <w:t> </w:t>
      </w:r>
      <w:r w:rsidRPr="00644EAE">
        <w:rPr>
          <w:rFonts w:ascii="Calibri" w:hAnsi="Calibri" w:cs="David"/>
        </w:rPr>
        <w:t xml:space="preserve">(Dz. U. poz. 187, z </w:t>
      </w:r>
      <w:proofErr w:type="spellStart"/>
      <w:r w:rsidRPr="00644EAE">
        <w:rPr>
          <w:rFonts w:ascii="Calibri" w:hAnsi="Calibri" w:cs="David"/>
        </w:rPr>
        <w:t>późn</w:t>
      </w:r>
      <w:proofErr w:type="spellEnd"/>
      <w:r w:rsidRPr="00644EAE">
        <w:rPr>
          <w:rFonts w:ascii="Calibri" w:hAnsi="Calibri" w:cs="David"/>
        </w:rPr>
        <w:t>. zm.</w:t>
      </w:r>
      <w:r w:rsidRPr="00644EAE">
        <w:rPr>
          <w:rFonts w:ascii="Calibri" w:hAnsi="Calibri" w:cs="David"/>
          <w:vertAlign w:val="superscript"/>
        </w:rPr>
        <w:t>1)</w:t>
      </w:r>
      <w:r w:rsidRPr="00644EAE">
        <w:rPr>
          <w:rFonts w:ascii="Calibri" w:hAnsi="Calibri" w:cs="David"/>
        </w:rPr>
        <w:t>) zarządza się, co następuje:</w:t>
      </w:r>
    </w:p>
    <w:p w:rsidR="001E082E" w:rsidRPr="00644EAE" w:rsidRDefault="0013651C" w:rsidP="00644EAE">
      <w:pPr>
        <w:rPr>
          <w:rFonts w:ascii="Calibri" w:hAnsi="Calibri" w:cs="David"/>
        </w:rPr>
      </w:pPr>
      <w:r w:rsidRPr="00644EAE">
        <w:rPr>
          <w:rFonts w:ascii="Calibri" w:hAnsi="Calibri" w:cs="David"/>
        </w:rPr>
        <w:t xml:space="preserve"> </w:t>
      </w:r>
    </w:p>
    <w:p w:rsidR="006A579C" w:rsidRDefault="0013651C" w:rsidP="00644EAE">
      <w:pPr>
        <w:jc w:val="both"/>
        <w:rPr>
          <w:rFonts w:ascii="Calibri" w:hAnsi="Calibri" w:cs="David"/>
        </w:rPr>
      </w:pPr>
      <w:r w:rsidRPr="00644EAE">
        <w:rPr>
          <w:rFonts w:ascii="Calibri" w:hAnsi="Calibri" w:cs="David"/>
          <w:b/>
        </w:rPr>
        <w:t>§ 1.</w:t>
      </w:r>
      <w:r w:rsidRPr="00644EAE">
        <w:rPr>
          <w:rFonts w:ascii="Calibri" w:hAnsi="Calibri" w:cs="David"/>
        </w:rPr>
        <w:t xml:space="preserve"> Powołuje się komisje do spraw szacowania zakresu i wysokości szkód w</w:t>
      </w:r>
      <w:r w:rsidR="006A579C" w:rsidRPr="00644EAE">
        <w:rPr>
          <w:rFonts w:ascii="Calibri" w:hAnsi="Calibri" w:cs="David"/>
        </w:rPr>
        <w:t> </w:t>
      </w:r>
      <w:r w:rsidRPr="00644EAE">
        <w:rPr>
          <w:rFonts w:ascii="Calibri" w:hAnsi="Calibri" w:cs="David"/>
        </w:rPr>
        <w:t>gospodarstwach</w:t>
      </w:r>
      <w:r w:rsidR="006A579C" w:rsidRPr="00644EAE">
        <w:rPr>
          <w:rFonts w:ascii="Calibri" w:hAnsi="Calibri" w:cs="David"/>
        </w:rPr>
        <w:t> </w:t>
      </w:r>
      <w:r w:rsidRPr="00644EAE">
        <w:rPr>
          <w:rFonts w:ascii="Calibri" w:hAnsi="Calibri" w:cs="David"/>
        </w:rPr>
        <w:t>rolnych</w:t>
      </w:r>
      <w:r w:rsidR="00644EAE">
        <w:rPr>
          <w:rFonts w:ascii="Calibri" w:hAnsi="Calibri" w:cs="David"/>
        </w:rPr>
        <w:t> </w:t>
      </w:r>
      <w:r w:rsidRPr="00644EAE">
        <w:rPr>
          <w:rFonts w:ascii="Calibri" w:hAnsi="Calibri" w:cs="David"/>
        </w:rPr>
        <w:t>i działach specjalnych produkcji rolnej, w których wystąpiły</w:t>
      </w:r>
      <w:r w:rsidR="00644EAE">
        <w:rPr>
          <w:rFonts w:ascii="Calibri" w:hAnsi="Calibri" w:cs="David"/>
        </w:rPr>
        <w:t xml:space="preserve"> </w:t>
      </w:r>
      <w:r w:rsidRPr="00644EAE">
        <w:rPr>
          <w:rFonts w:ascii="Calibri" w:hAnsi="Calibri" w:cs="David"/>
        </w:rPr>
        <w:t>szkody</w:t>
      </w:r>
      <w:r w:rsidR="006A579C" w:rsidRPr="00644EAE">
        <w:rPr>
          <w:rFonts w:ascii="Calibri" w:hAnsi="Calibri" w:cs="David"/>
        </w:rPr>
        <w:t> </w:t>
      </w:r>
      <w:r w:rsidRPr="00644EAE">
        <w:rPr>
          <w:rFonts w:ascii="Calibri" w:hAnsi="Calibri" w:cs="David"/>
        </w:rPr>
        <w:t>spowodowane przez suszę, grad, deszcz nawalny, ujemne skutki przezimowania, przymrozki</w:t>
      </w:r>
      <w:r w:rsidR="00644EAE">
        <w:rPr>
          <w:rFonts w:ascii="Calibri" w:hAnsi="Calibri" w:cs="David"/>
        </w:rPr>
        <w:t> </w:t>
      </w:r>
      <w:r w:rsidRPr="00644EAE">
        <w:rPr>
          <w:rFonts w:ascii="Calibri" w:hAnsi="Calibri" w:cs="David"/>
        </w:rPr>
        <w:t>wiosenne, powódź, huragan, piorun, obsunięcie się ziemi lub lawinę na terenie gmin</w:t>
      </w:r>
      <w:r w:rsidR="00644EAE">
        <w:rPr>
          <w:rFonts w:ascii="Calibri" w:hAnsi="Calibri" w:cs="David"/>
        </w:rPr>
        <w:t> </w:t>
      </w:r>
      <w:r w:rsidRPr="00644EAE">
        <w:rPr>
          <w:rFonts w:ascii="Calibri" w:hAnsi="Calibri" w:cs="David"/>
        </w:rPr>
        <w:t>w</w:t>
      </w:r>
      <w:r w:rsidR="00644EAE">
        <w:rPr>
          <w:rFonts w:ascii="Calibri" w:hAnsi="Calibri" w:cs="David"/>
        </w:rPr>
        <w:t> </w:t>
      </w:r>
      <w:r w:rsidRPr="00644EAE">
        <w:rPr>
          <w:rFonts w:ascii="Calibri" w:hAnsi="Calibri" w:cs="David"/>
        </w:rPr>
        <w:t xml:space="preserve">województwie mazowieckim, zwane dalej „komisjami”. </w:t>
      </w:r>
    </w:p>
    <w:p w:rsidR="00644EAE" w:rsidRPr="00644EAE" w:rsidRDefault="00644EAE" w:rsidP="00644EAE">
      <w:pPr>
        <w:jc w:val="both"/>
        <w:rPr>
          <w:rFonts w:ascii="Calibri" w:hAnsi="Calibri" w:cs="David"/>
        </w:rPr>
      </w:pPr>
    </w:p>
    <w:p w:rsidR="001E082E" w:rsidRDefault="0013651C" w:rsidP="00644EAE">
      <w:pPr>
        <w:jc w:val="both"/>
        <w:rPr>
          <w:rFonts w:ascii="Calibri" w:hAnsi="Calibri" w:cs="David"/>
        </w:rPr>
      </w:pPr>
      <w:r w:rsidRPr="00644EAE">
        <w:rPr>
          <w:rFonts w:ascii="Calibri" w:hAnsi="Calibri" w:cs="David"/>
          <w:b/>
        </w:rPr>
        <w:t>§ 2.</w:t>
      </w:r>
      <w:r w:rsidRPr="00644EAE">
        <w:rPr>
          <w:rFonts w:ascii="Calibri" w:hAnsi="Calibri" w:cs="David"/>
        </w:rPr>
        <w:t xml:space="preserve"> Skład osobowy komisji, określa załącznik do zarządzenia. </w:t>
      </w:r>
    </w:p>
    <w:p w:rsidR="00644EAE" w:rsidRPr="00644EAE" w:rsidRDefault="00644EAE" w:rsidP="00644EAE">
      <w:pPr>
        <w:jc w:val="both"/>
        <w:rPr>
          <w:rFonts w:ascii="Calibri" w:hAnsi="Calibri" w:cs="David"/>
        </w:rPr>
      </w:pPr>
    </w:p>
    <w:p w:rsidR="001E082E" w:rsidRPr="00644EAE" w:rsidRDefault="0013651C" w:rsidP="00644EAE">
      <w:pPr>
        <w:rPr>
          <w:rFonts w:ascii="Calibri" w:hAnsi="Calibri" w:cs="David"/>
        </w:rPr>
      </w:pPr>
      <w:r w:rsidRPr="00644EAE">
        <w:rPr>
          <w:rFonts w:ascii="Calibri" w:hAnsi="Calibri" w:cs="David"/>
          <w:b/>
        </w:rPr>
        <w:t>§ 3.</w:t>
      </w:r>
      <w:r w:rsidRPr="00644EAE">
        <w:rPr>
          <w:rFonts w:ascii="Calibri" w:hAnsi="Calibri" w:cs="David"/>
        </w:rPr>
        <w:t xml:space="preserve"> 1. Do zadań komisji należy: </w:t>
      </w:r>
    </w:p>
    <w:p w:rsidR="00862301" w:rsidRPr="00644EAE" w:rsidRDefault="0013651C" w:rsidP="00644EAE">
      <w:pPr>
        <w:pStyle w:val="Akapitzlist"/>
        <w:numPr>
          <w:ilvl w:val="0"/>
          <w:numId w:val="4"/>
        </w:numPr>
        <w:jc w:val="both"/>
        <w:rPr>
          <w:rFonts w:ascii="Calibri" w:hAnsi="Calibri" w:cs="David"/>
        </w:rPr>
      </w:pPr>
      <w:r w:rsidRPr="00644EAE">
        <w:rPr>
          <w:rFonts w:ascii="Calibri" w:hAnsi="Calibri" w:cs="David"/>
        </w:rPr>
        <w:t>oszacowanie zakresu i wysokości szkód przez lustrację na miejscu w</w:t>
      </w:r>
      <w:r w:rsidR="00644EAE">
        <w:rPr>
          <w:rFonts w:ascii="Calibri" w:hAnsi="Calibri" w:cs="David"/>
        </w:rPr>
        <w:t>  </w:t>
      </w:r>
      <w:r w:rsidR="00862301" w:rsidRPr="00644EAE">
        <w:rPr>
          <w:rFonts w:ascii="Calibri" w:hAnsi="Calibri" w:cs="David"/>
        </w:rPr>
        <w:t>poszczególnych</w:t>
      </w:r>
      <w:r w:rsidR="00644EAE" w:rsidRPr="00644EAE">
        <w:rPr>
          <w:rFonts w:ascii="Calibri" w:hAnsi="Calibri" w:cs="David"/>
        </w:rPr>
        <w:t> </w:t>
      </w:r>
    </w:p>
    <w:p w:rsidR="00862301" w:rsidRPr="00644EAE" w:rsidRDefault="0013651C" w:rsidP="00644EAE">
      <w:pPr>
        <w:ind w:left="708"/>
        <w:jc w:val="both"/>
        <w:rPr>
          <w:rFonts w:ascii="Calibri" w:hAnsi="Calibri" w:cs="David"/>
        </w:rPr>
      </w:pPr>
      <w:r w:rsidRPr="00644EAE">
        <w:rPr>
          <w:rFonts w:ascii="Calibri" w:hAnsi="Calibri" w:cs="David"/>
        </w:rPr>
        <w:t xml:space="preserve">gospodarstwach rolnych i działach specjalnych produkcji rolnej, powstałych w wyniku niekorzystnych zjawisk atmosferycznych na terenie województwa mazowieckiego w terminach określonych w rozporządzeniu Rady Ministrów z dnia 27 stycznia 2015 r. w sprawie szczegółowego zakresu i sposobów realizacji niektórych zadań Agencji Restrukturyzacji i Modernizacji Rolnictwa, zwanym dalej „rozporządzeniem”; </w:t>
      </w:r>
    </w:p>
    <w:p w:rsidR="001E082E" w:rsidRPr="00644EAE" w:rsidRDefault="0013651C" w:rsidP="00644EAE">
      <w:pPr>
        <w:pStyle w:val="Akapitzlist"/>
        <w:numPr>
          <w:ilvl w:val="0"/>
          <w:numId w:val="4"/>
        </w:numPr>
        <w:jc w:val="both"/>
        <w:rPr>
          <w:rFonts w:ascii="Calibri" w:hAnsi="Calibri" w:cs="David"/>
        </w:rPr>
      </w:pPr>
      <w:r w:rsidRPr="00644EAE">
        <w:rPr>
          <w:rFonts w:ascii="Calibri" w:hAnsi="Calibri" w:cs="David"/>
        </w:rPr>
        <w:t xml:space="preserve">sporządzenie indywidualnych protokołów oszacowania szkód w dwóch jednobrzmiących egzemplarzach; </w:t>
      </w:r>
    </w:p>
    <w:p w:rsidR="001E082E" w:rsidRPr="00644EAE" w:rsidRDefault="0013651C" w:rsidP="00644EAE">
      <w:pPr>
        <w:pStyle w:val="Akapitzlist"/>
        <w:numPr>
          <w:ilvl w:val="0"/>
          <w:numId w:val="4"/>
        </w:numPr>
        <w:jc w:val="both"/>
        <w:rPr>
          <w:rFonts w:ascii="Calibri" w:hAnsi="Calibri" w:cs="David"/>
        </w:rPr>
      </w:pPr>
      <w:r w:rsidRPr="00644EAE">
        <w:rPr>
          <w:rFonts w:ascii="Calibri" w:hAnsi="Calibri" w:cs="David"/>
        </w:rPr>
        <w:t xml:space="preserve">sporządzenie zestawienia imiennego; </w:t>
      </w:r>
    </w:p>
    <w:p w:rsidR="00862301" w:rsidRPr="00644EAE" w:rsidRDefault="0013651C" w:rsidP="00644EAE">
      <w:pPr>
        <w:pStyle w:val="Akapitzlist"/>
        <w:numPr>
          <w:ilvl w:val="0"/>
          <w:numId w:val="4"/>
        </w:numPr>
        <w:jc w:val="both"/>
        <w:rPr>
          <w:rFonts w:ascii="Calibri" w:hAnsi="Calibri" w:cs="David"/>
        </w:rPr>
      </w:pPr>
      <w:r w:rsidRPr="00644EAE">
        <w:rPr>
          <w:rFonts w:ascii="Calibri" w:hAnsi="Calibri" w:cs="David"/>
        </w:rPr>
        <w:t xml:space="preserve">przekazanie Wojewodzie Mazowieckiemu protokołów oszacowania szkód w terminach </w:t>
      </w:r>
      <w:r w:rsidR="00862301" w:rsidRPr="00644EAE">
        <w:rPr>
          <w:rFonts w:ascii="Calibri" w:hAnsi="Calibri" w:cs="David"/>
        </w:rPr>
        <w:t xml:space="preserve"> </w:t>
      </w:r>
      <w:r w:rsidRPr="00644EAE">
        <w:rPr>
          <w:rFonts w:ascii="Calibri" w:hAnsi="Calibri" w:cs="David"/>
        </w:rPr>
        <w:t xml:space="preserve">wskazanych w rozporządzeniu. </w:t>
      </w:r>
    </w:p>
    <w:p w:rsidR="001E082E" w:rsidRPr="00644EAE" w:rsidRDefault="0013651C" w:rsidP="00644EAE">
      <w:pPr>
        <w:ind w:firstLine="360"/>
        <w:jc w:val="both"/>
        <w:rPr>
          <w:rFonts w:ascii="Calibri" w:hAnsi="Calibri" w:cs="David"/>
        </w:rPr>
      </w:pPr>
      <w:r w:rsidRPr="00644EAE">
        <w:rPr>
          <w:rFonts w:ascii="Calibri" w:hAnsi="Calibri" w:cs="David"/>
        </w:rPr>
        <w:t>2. Komisje działają w składach co najmniej trzyosobowych, z</w:t>
      </w:r>
      <w:r w:rsidR="001E082E" w:rsidRPr="00644EAE">
        <w:rPr>
          <w:rFonts w:ascii="Calibri" w:hAnsi="Calibri" w:cs="David"/>
        </w:rPr>
        <w:t xml:space="preserve">aproponowanych przez </w:t>
      </w:r>
      <w:r w:rsidRPr="00644EAE">
        <w:rPr>
          <w:rFonts w:ascii="Calibri" w:hAnsi="Calibri" w:cs="David"/>
        </w:rPr>
        <w:t xml:space="preserve">wójta (burmistrza, prezydenta miasta) lub Dyrektora Mazowieckiego Ośrodka Doradztwa Rolniczego lub Prezesa Mazowieckiej Izby Rolniczej zgodnie z § 5 ust. 7 pkt 1 rozporządzenia. </w:t>
      </w:r>
    </w:p>
    <w:p w:rsidR="001E082E" w:rsidRPr="00644EAE" w:rsidRDefault="0013651C" w:rsidP="00644EAE">
      <w:pPr>
        <w:ind w:firstLine="360"/>
        <w:jc w:val="both"/>
        <w:rPr>
          <w:rFonts w:ascii="Calibri" w:hAnsi="Calibri" w:cs="David"/>
        </w:rPr>
      </w:pPr>
      <w:r w:rsidRPr="00644EAE">
        <w:rPr>
          <w:rFonts w:ascii="Calibri" w:hAnsi="Calibri" w:cs="David"/>
        </w:rPr>
        <w:t>3. Za prawidłowe wykonanie zadań, o których mowa w ust. 1, odpowiada przewodniczący</w:t>
      </w:r>
      <w:r w:rsidR="00644EAE">
        <w:rPr>
          <w:rFonts w:ascii="Calibri" w:hAnsi="Calibri" w:cs="David"/>
        </w:rPr>
        <w:t> </w:t>
      </w:r>
      <w:r w:rsidRPr="00644EAE">
        <w:rPr>
          <w:rFonts w:ascii="Calibri" w:hAnsi="Calibri" w:cs="David"/>
        </w:rPr>
        <w:t>komisji, zaproponowany przez wójta (burmistrza, prezydenta miasta) lub Dyrektora</w:t>
      </w:r>
      <w:r w:rsidR="00644EAE">
        <w:rPr>
          <w:rFonts w:ascii="Calibri" w:hAnsi="Calibri" w:cs="David"/>
        </w:rPr>
        <w:t> </w:t>
      </w:r>
      <w:r w:rsidRPr="00644EAE">
        <w:rPr>
          <w:rFonts w:ascii="Calibri" w:hAnsi="Calibri" w:cs="David"/>
        </w:rPr>
        <w:t xml:space="preserve">Mazowieckiego Ośrodka Doradztwa Rolniczego. </w:t>
      </w:r>
    </w:p>
    <w:p w:rsidR="001E082E" w:rsidRDefault="001E082E" w:rsidP="00862301">
      <w:pPr>
        <w:spacing w:line="360" w:lineRule="auto"/>
        <w:rPr>
          <w:rFonts w:ascii="Arial Narrow" w:hAnsi="Arial Narrow" w:cs="Times New Roman"/>
        </w:rPr>
      </w:pPr>
    </w:p>
    <w:p w:rsidR="00644EAE" w:rsidRPr="00644EAE" w:rsidRDefault="00644EAE" w:rsidP="00862301">
      <w:pPr>
        <w:spacing w:line="360" w:lineRule="auto"/>
        <w:rPr>
          <w:rFonts w:ascii="Arial Narrow" w:hAnsi="Arial Narrow" w:cs="Times New Roman"/>
        </w:rPr>
      </w:pPr>
    </w:p>
    <w:p w:rsidR="001E082E" w:rsidRPr="00862301" w:rsidRDefault="001E082E" w:rsidP="00862301">
      <w:pPr>
        <w:spacing w:line="360" w:lineRule="auto"/>
        <w:jc w:val="both"/>
        <w:rPr>
          <w:rFonts w:ascii="Arial Narrow" w:hAnsi="Arial Narrow" w:cs="Times New Roman"/>
        </w:rPr>
      </w:pPr>
      <w:r w:rsidRPr="00862301">
        <w:rPr>
          <w:rFonts w:ascii="Arial Narrow" w:hAnsi="Arial Narrow" w:cs="Times New Roman"/>
        </w:rPr>
        <w:t>___________________</w:t>
      </w:r>
    </w:p>
    <w:p w:rsidR="001E082E" w:rsidRPr="00644EAE" w:rsidRDefault="00644EAE" w:rsidP="00644EAE">
      <w:pPr>
        <w:jc w:val="both"/>
        <w:rPr>
          <w:rFonts w:ascii="Calibri" w:hAnsi="Calibri" w:cs="Times New Roman"/>
          <w:sz w:val="18"/>
          <w:szCs w:val="18"/>
        </w:rPr>
      </w:pPr>
      <w:r w:rsidRPr="00644EAE">
        <w:rPr>
          <w:rFonts w:ascii="Calibri" w:hAnsi="Calibri" w:cs="Times New Roman"/>
          <w:sz w:val="18"/>
          <w:szCs w:val="18"/>
          <w:vertAlign w:val="superscript"/>
        </w:rPr>
        <w:t>1)</w:t>
      </w:r>
      <w:r w:rsidR="0013651C" w:rsidRPr="00644EAE">
        <w:rPr>
          <w:rFonts w:ascii="Calibri" w:hAnsi="Calibri" w:cs="Times New Roman"/>
          <w:sz w:val="18"/>
          <w:szCs w:val="18"/>
        </w:rPr>
        <w:t xml:space="preserve">Zmiany wymienionego rozporządzenia zostały ogłoszone w Dz. U. z 2015 r. poz. 230, 1345, 1346, 1608 i </w:t>
      </w:r>
      <w:r w:rsidR="001E082E" w:rsidRPr="00644EAE">
        <w:rPr>
          <w:rFonts w:ascii="Calibri" w:hAnsi="Calibri" w:cs="Times New Roman"/>
          <w:sz w:val="18"/>
          <w:szCs w:val="18"/>
        </w:rPr>
        <w:t xml:space="preserve">2089, z </w:t>
      </w:r>
      <w:r w:rsidR="0013651C" w:rsidRPr="00644EAE">
        <w:rPr>
          <w:rFonts w:ascii="Calibri" w:hAnsi="Calibri" w:cs="Times New Roman"/>
          <w:sz w:val="18"/>
          <w:szCs w:val="18"/>
        </w:rPr>
        <w:t>2016 r. poz.</w:t>
      </w:r>
      <w:r w:rsidR="00862301" w:rsidRPr="00644EAE">
        <w:rPr>
          <w:rFonts w:ascii="Calibri" w:hAnsi="Calibri" w:cs="Times New Roman"/>
          <w:sz w:val="18"/>
          <w:szCs w:val="18"/>
        </w:rPr>
        <w:t> </w:t>
      </w:r>
      <w:r w:rsidR="0013651C" w:rsidRPr="00644EAE">
        <w:rPr>
          <w:rFonts w:ascii="Calibri" w:hAnsi="Calibri" w:cs="Times New Roman"/>
          <w:sz w:val="18"/>
          <w:szCs w:val="18"/>
        </w:rPr>
        <w:t>170, 1455 i 1912, z 2017 r. poz. 166, 1479, 1640, 1818 i 2147 oraz z 2018 r. poz. 303, 1428, 1483 i 2025, z 2019 r. poz.</w:t>
      </w:r>
      <w:r>
        <w:rPr>
          <w:rFonts w:ascii="Calibri" w:hAnsi="Calibri" w:cs="Times New Roman"/>
          <w:sz w:val="18"/>
          <w:szCs w:val="18"/>
        </w:rPr>
        <w:t> </w:t>
      </w:r>
      <w:r w:rsidR="0013651C" w:rsidRPr="00644EAE">
        <w:rPr>
          <w:rFonts w:ascii="Calibri" w:hAnsi="Calibri" w:cs="Times New Roman"/>
          <w:sz w:val="18"/>
          <w:szCs w:val="18"/>
        </w:rPr>
        <w:t xml:space="preserve">157, 1323 i 1779 oraz z 2020 r. poz. 18 i 733. </w:t>
      </w:r>
    </w:p>
    <w:p w:rsidR="001E082E" w:rsidRPr="006A579C" w:rsidRDefault="001E082E" w:rsidP="00862301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AE4C8B" w:rsidRDefault="0013651C" w:rsidP="00AE4C8B">
      <w:pPr>
        <w:jc w:val="both"/>
        <w:rPr>
          <w:rFonts w:ascii="Calibri" w:hAnsi="Calibri" w:cs="Times New Roman"/>
        </w:rPr>
      </w:pPr>
      <w:r w:rsidRPr="00644EAE">
        <w:rPr>
          <w:rFonts w:ascii="Calibri" w:hAnsi="Calibri" w:cs="Times New Roman"/>
          <w:b/>
        </w:rPr>
        <w:lastRenderedPageBreak/>
        <w:t>§ 4.</w:t>
      </w:r>
      <w:r w:rsidRPr="00644EAE">
        <w:rPr>
          <w:rFonts w:ascii="Calibri" w:hAnsi="Calibri" w:cs="Times New Roman"/>
        </w:rPr>
        <w:t xml:space="preserve"> Do udziału w pracach komisji mogą być zaproszeni przez przewodniczącego komisji eksperci,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 xml:space="preserve">niebędący członkami komisji, pełniący funkcje doradcze. </w:t>
      </w:r>
    </w:p>
    <w:p w:rsidR="00AE4C8B" w:rsidRDefault="00AE4C8B" w:rsidP="00AE4C8B">
      <w:pPr>
        <w:jc w:val="both"/>
        <w:rPr>
          <w:rFonts w:ascii="Calibri" w:hAnsi="Calibri" w:cs="Times New Roman"/>
        </w:rPr>
      </w:pPr>
    </w:p>
    <w:p w:rsidR="00AE4C8B" w:rsidRDefault="0013651C" w:rsidP="00AE4C8B">
      <w:pPr>
        <w:jc w:val="both"/>
        <w:rPr>
          <w:rFonts w:ascii="Calibri" w:hAnsi="Calibri" w:cs="Times New Roman"/>
        </w:rPr>
      </w:pPr>
      <w:r w:rsidRPr="00AE4C8B">
        <w:rPr>
          <w:rFonts w:ascii="Calibri" w:hAnsi="Calibri" w:cs="Times New Roman"/>
          <w:b/>
        </w:rPr>
        <w:t>§ 5.</w:t>
      </w:r>
      <w:r w:rsidRPr="00644EAE">
        <w:rPr>
          <w:rFonts w:ascii="Calibri" w:hAnsi="Calibri" w:cs="Times New Roman"/>
        </w:rPr>
        <w:t xml:space="preserve"> Wójt (burmistrz, prezydent miasta) lub Dyrektor Mazowieckiego Ośrodka Doradztwa Rolniczego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przekazuje Wojewodzie Mazowieckiemu informację o rozpoczęciu prac komisji wraz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z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harmonogram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 xml:space="preserve">lustracji. </w:t>
      </w:r>
    </w:p>
    <w:p w:rsidR="00AE4C8B" w:rsidRDefault="00AE4C8B" w:rsidP="00AE4C8B">
      <w:pPr>
        <w:jc w:val="both"/>
        <w:rPr>
          <w:rFonts w:ascii="Calibri" w:hAnsi="Calibri" w:cs="Times New Roman"/>
        </w:rPr>
      </w:pPr>
    </w:p>
    <w:p w:rsidR="00AE4C8B" w:rsidRDefault="0013651C" w:rsidP="00AE4C8B">
      <w:pPr>
        <w:jc w:val="both"/>
        <w:rPr>
          <w:rFonts w:ascii="Calibri" w:hAnsi="Calibri" w:cs="Times New Roman"/>
        </w:rPr>
      </w:pPr>
      <w:r w:rsidRPr="00AE4C8B">
        <w:rPr>
          <w:rFonts w:ascii="Calibri" w:hAnsi="Calibri" w:cs="Times New Roman"/>
          <w:b/>
        </w:rPr>
        <w:t>§ 6.</w:t>
      </w:r>
      <w:r w:rsidRPr="00644EAE">
        <w:rPr>
          <w:rFonts w:ascii="Calibri" w:hAnsi="Calibri" w:cs="Times New Roman"/>
        </w:rPr>
        <w:t xml:space="preserve"> Obsługę organizacyjno-techniczną komisji zapewnia właściwy miejscowo urząd gminy</w:t>
      </w:r>
      <w:r w:rsidR="00AE4C8B">
        <w:t> </w:t>
      </w:r>
      <w:r w:rsidRPr="00644EAE">
        <w:rPr>
          <w:rFonts w:ascii="Calibri" w:hAnsi="Calibri" w:cs="Times New Roman"/>
        </w:rPr>
        <w:t>lub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 xml:space="preserve">ośrodek doradztwa rolniczego. </w:t>
      </w:r>
    </w:p>
    <w:p w:rsidR="00AE4C8B" w:rsidRDefault="00AE4C8B" w:rsidP="00AE4C8B">
      <w:pPr>
        <w:jc w:val="both"/>
        <w:rPr>
          <w:rFonts w:ascii="Calibri" w:hAnsi="Calibri" w:cs="Times New Roman"/>
        </w:rPr>
      </w:pPr>
    </w:p>
    <w:p w:rsidR="00AE4C8B" w:rsidRDefault="0013651C" w:rsidP="00AE4C8B">
      <w:pPr>
        <w:jc w:val="both"/>
        <w:rPr>
          <w:rFonts w:ascii="Calibri" w:hAnsi="Calibri" w:cs="Times New Roman"/>
        </w:rPr>
      </w:pPr>
      <w:r w:rsidRPr="00AE4C8B">
        <w:rPr>
          <w:rFonts w:ascii="Calibri" w:hAnsi="Calibri" w:cs="Times New Roman"/>
          <w:b/>
        </w:rPr>
        <w:t>§ 7.</w:t>
      </w:r>
      <w:r w:rsidRPr="00644EAE">
        <w:rPr>
          <w:rFonts w:ascii="Calibri" w:hAnsi="Calibri" w:cs="Times New Roman"/>
        </w:rPr>
        <w:t xml:space="preserve"> Działanie komisji na terenie województwa mazowieckiego oraz współpracę gmin z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Mazowieckim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Urzędem Wojewódzkim w Warszawie określają „Zasady działani</w:t>
      </w:r>
      <w:bookmarkStart w:id="0" w:name="_GoBack"/>
      <w:bookmarkEnd w:id="0"/>
      <w:r w:rsidRPr="00644EAE">
        <w:rPr>
          <w:rFonts w:ascii="Calibri" w:hAnsi="Calibri" w:cs="Times New Roman"/>
        </w:rPr>
        <w:t>a komisji do spraw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szacowania szkód w gospodarstwach rolnych i działach specjalnych produkcji rolnej znajdujących się na terenie województwa mazowieckiego, w których wystąpiły szkody spowodowane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 xml:space="preserve">przez niekorzystne zjawiska atmosferyczne” zatwierdzone przez Wojewodę Mazowieckiego. </w:t>
      </w:r>
    </w:p>
    <w:p w:rsidR="00AE4C8B" w:rsidRDefault="00AE4C8B" w:rsidP="00AE4C8B">
      <w:pPr>
        <w:jc w:val="both"/>
        <w:rPr>
          <w:rFonts w:ascii="Calibri" w:hAnsi="Calibri" w:cs="Times New Roman"/>
        </w:rPr>
      </w:pPr>
    </w:p>
    <w:p w:rsidR="00AE4C8B" w:rsidRDefault="0013651C" w:rsidP="00AE4C8B">
      <w:pPr>
        <w:jc w:val="both"/>
        <w:rPr>
          <w:rFonts w:ascii="Calibri" w:hAnsi="Calibri" w:cs="Times New Roman"/>
        </w:rPr>
      </w:pPr>
      <w:r w:rsidRPr="00AE4C8B">
        <w:rPr>
          <w:rFonts w:ascii="Calibri" w:hAnsi="Calibri" w:cs="Times New Roman"/>
          <w:b/>
        </w:rPr>
        <w:t>§ 8.</w:t>
      </w:r>
      <w:r w:rsidRPr="00644EAE">
        <w:rPr>
          <w:rFonts w:ascii="Calibri" w:hAnsi="Calibri" w:cs="Times New Roman"/>
        </w:rPr>
        <w:t xml:space="preserve"> Traci moc zarządzenie nr 97 Wojewody Mazowieckiego z dnia 23 kwietnia 2019 r. w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sprawie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powołania komisji do spraw oszacowania szkód w gospodarstwach rolnych i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działach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specjalnych produkcji rolnej znajdujących się na terenie województwa mazowieckiego,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w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których wystąpiły szkody spowodowane przez niekorzystne zjawiska atmosferyczne, zmienione zarządzeniem nr 101 z dnia 30 kwietnia 2019 r., zarządzeniem nr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111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z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dnia 8 maja 2019 r., zarządzeniem nr 117 z dnia 14 maja 2019 r., zarządzeniem nr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120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z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dnia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22 maja 2019 r., zarządzeniem nr 126 z dnia 4 czerwca 2019 r., zarządzeniem nr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133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z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dnia 12 czerwca 2019 r., zarządzeniem nr 142 z dnia 19 czerwca 2019 r., zarządzeniem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nr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143 z dnia 28 czerwca 2019 r., zarządzeniem nr 153 z dnia 5 lipca 2019 r., zarządzeniem nr 155 z dnia 15 lipca 2019 r., zarządzeniem nr 160 z dnia 17 lipca 2019 r., zarządzeniem nr 161 z dnia 23 lipca 2019 r., zarządzeniem nr 166 z dnia 31 lipca 2019 r., zarządzeniem nr 168 z dnia 9 sierpnia 2019 r., zarządzeniem nr 170 z dnia 16 sierpnia 2019 r.,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zarządzeniem nr 171 z dnia 20 sierpnia 2019 r., zarządzeniem nr 176 z dnia 28 sierpnia 2019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r.,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zarządzeniem nr 181 z dnia 2 września 2019 r., zarządzeniem nr 184 z dnia 11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września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2019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r., zarządzeniem nr 187 z dnia 16 września 2019 r., zarządzeniem nr 191 z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dnia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25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września 2019 r., zarządzeniem nr 194 z dnia 1 października 2019 r., zarządzeniem nr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197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z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>dnia 10 października 2019 r., zarządzeniem nr 207 z dnia 21 października 2019 r. oraz</w:t>
      </w:r>
      <w:r w:rsidR="00AE4C8B">
        <w:rPr>
          <w:rFonts w:ascii="Calibri" w:hAnsi="Calibri" w:cs="Times New Roman"/>
        </w:rPr>
        <w:t> </w:t>
      </w:r>
      <w:r w:rsidRPr="00644EAE">
        <w:rPr>
          <w:rFonts w:ascii="Calibri" w:hAnsi="Calibri" w:cs="Times New Roman"/>
        </w:rPr>
        <w:t xml:space="preserve">zarządzeniem nr 210 z dnia 29 października 2019 r. </w:t>
      </w:r>
    </w:p>
    <w:p w:rsidR="00AE4C8B" w:rsidRDefault="00AE4C8B" w:rsidP="00AE4C8B">
      <w:pPr>
        <w:jc w:val="both"/>
        <w:rPr>
          <w:rFonts w:ascii="Calibri" w:hAnsi="Calibri" w:cs="Times New Roman"/>
        </w:rPr>
      </w:pPr>
    </w:p>
    <w:p w:rsidR="00AE4C8B" w:rsidRDefault="0013651C" w:rsidP="00AE4C8B">
      <w:pPr>
        <w:jc w:val="both"/>
        <w:rPr>
          <w:rFonts w:ascii="Calibri" w:hAnsi="Calibri" w:cs="Times New Roman"/>
        </w:rPr>
      </w:pPr>
      <w:r w:rsidRPr="00AE4C8B">
        <w:rPr>
          <w:rFonts w:ascii="Calibri" w:hAnsi="Calibri" w:cs="Times New Roman"/>
          <w:b/>
        </w:rPr>
        <w:t>§ 9.</w:t>
      </w:r>
      <w:r w:rsidRPr="00644EAE">
        <w:rPr>
          <w:rFonts w:ascii="Calibri" w:hAnsi="Calibri" w:cs="Times New Roman"/>
        </w:rPr>
        <w:t xml:space="preserve"> Zarządzenie wchodzi w życie z dniem podpisania. </w:t>
      </w:r>
    </w:p>
    <w:p w:rsidR="00AE4C8B" w:rsidRDefault="00AE4C8B" w:rsidP="00AE4C8B">
      <w:pPr>
        <w:jc w:val="both"/>
        <w:rPr>
          <w:rFonts w:ascii="Calibri" w:hAnsi="Calibri" w:cs="Times New Roman"/>
        </w:rPr>
      </w:pPr>
    </w:p>
    <w:p w:rsidR="00AE4C8B" w:rsidRDefault="00AE4C8B" w:rsidP="00AE4C8B">
      <w:pPr>
        <w:spacing w:line="360" w:lineRule="auto"/>
        <w:jc w:val="both"/>
        <w:rPr>
          <w:rFonts w:ascii="Calibri" w:hAnsi="Calibri" w:cs="Times New Roman"/>
          <w:b/>
        </w:rPr>
      </w:pPr>
    </w:p>
    <w:p w:rsidR="00AE4C8B" w:rsidRPr="00AE4C8B" w:rsidRDefault="0013651C" w:rsidP="00AE4C8B">
      <w:pPr>
        <w:spacing w:line="360" w:lineRule="auto"/>
        <w:ind w:left="4956" w:firstLine="708"/>
        <w:jc w:val="both"/>
        <w:rPr>
          <w:rFonts w:ascii="Calibri" w:hAnsi="Calibri" w:cs="Times New Roman"/>
          <w:b/>
          <w:sz w:val="24"/>
          <w:szCs w:val="24"/>
        </w:rPr>
      </w:pPr>
      <w:r w:rsidRPr="00AE4C8B">
        <w:rPr>
          <w:rFonts w:ascii="Calibri" w:hAnsi="Calibri" w:cs="Times New Roman"/>
          <w:b/>
          <w:sz w:val="24"/>
          <w:szCs w:val="24"/>
        </w:rPr>
        <w:t xml:space="preserve">WOJEWODA MAZOWIECKI </w:t>
      </w:r>
    </w:p>
    <w:p w:rsidR="00AE4C8B" w:rsidRPr="00AE4C8B" w:rsidRDefault="00AE4C8B" w:rsidP="00AE4C8B">
      <w:pPr>
        <w:spacing w:line="360" w:lineRule="auto"/>
        <w:ind w:left="4956" w:firstLine="708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13651C" w:rsidRPr="00AE4C8B">
        <w:rPr>
          <w:rFonts w:ascii="Calibri" w:hAnsi="Calibri" w:cs="Times New Roman"/>
          <w:b/>
          <w:sz w:val="24"/>
          <w:szCs w:val="24"/>
        </w:rPr>
        <w:t xml:space="preserve">KONSTANTY RADZIWIŁŁ </w:t>
      </w:r>
    </w:p>
    <w:p w:rsidR="00AE4C8B" w:rsidRDefault="00AE4C8B" w:rsidP="00AE4C8B">
      <w:pPr>
        <w:jc w:val="both"/>
        <w:rPr>
          <w:rFonts w:ascii="Calibri" w:hAnsi="Calibri" w:cs="Times New Roman"/>
        </w:rPr>
      </w:pPr>
    </w:p>
    <w:p w:rsidR="00AE4C8B" w:rsidRDefault="00AE4C8B" w:rsidP="00AE4C8B">
      <w:pPr>
        <w:jc w:val="both"/>
        <w:rPr>
          <w:rFonts w:ascii="Calibri" w:hAnsi="Calibri" w:cs="Times New Roman"/>
        </w:rPr>
      </w:pPr>
    </w:p>
    <w:p w:rsidR="00AE4C8B" w:rsidRDefault="00AE4C8B" w:rsidP="00AE4C8B">
      <w:pPr>
        <w:jc w:val="both"/>
        <w:rPr>
          <w:rFonts w:ascii="Calibri" w:hAnsi="Calibri" w:cs="Times New Roman"/>
        </w:rPr>
      </w:pPr>
    </w:p>
    <w:p w:rsidR="00AE4C8B" w:rsidRDefault="00AE4C8B" w:rsidP="00AE4C8B">
      <w:pPr>
        <w:jc w:val="both"/>
        <w:rPr>
          <w:rFonts w:ascii="Calibri" w:hAnsi="Calibri" w:cs="Times New Roman"/>
        </w:rPr>
      </w:pPr>
    </w:p>
    <w:p w:rsidR="00AE4C8B" w:rsidRDefault="00AE4C8B" w:rsidP="00AE4C8B">
      <w:pPr>
        <w:jc w:val="both"/>
        <w:rPr>
          <w:rFonts w:ascii="Calibri" w:hAnsi="Calibri" w:cs="Times New Roman"/>
        </w:rPr>
      </w:pPr>
    </w:p>
    <w:p w:rsidR="00AE4C8B" w:rsidRDefault="00AE4C8B" w:rsidP="00AE4C8B">
      <w:pPr>
        <w:jc w:val="both"/>
        <w:rPr>
          <w:rFonts w:ascii="Calibri" w:hAnsi="Calibri" w:cs="Times New Roman"/>
        </w:rPr>
      </w:pPr>
    </w:p>
    <w:p w:rsidR="00AE4C8B" w:rsidRDefault="00AE4C8B" w:rsidP="00AE4C8B">
      <w:pPr>
        <w:jc w:val="both"/>
        <w:rPr>
          <w:rFonts w:ascii="Calibri" w:hAnsi="Calibri" w:cs="Times New Roman"/>
        </w:rPr>
      </w:pPr>
    </w:p>
    <w:p w:rsidR="00AE4C8B" w:rsidRDefault="00AE4C8B" w:rsidP="00AE4C8B">
      <w:pPr>
        <w:jc w:val="both"/>
        <w:rPr>
          <w:rFonts w:ascii="Calibri" w:hAnsi="Calibri" w:cs="Times New Roman"/>
        </w:rPr>
      </w:pPr>
    </w:p>
    <w:p w:rsidR="00AE4C8B" w:rsidRDefault="00AE4C8B" w:rsidP="00AE4C8B">
      <w:pPr>
        <w:jc w:val="both"/>
        <w:rPr>
          <w:rFonts w:ascii="Calibri" w:hAnsi="Calibri" w:cs="Times New Roman"/>
        </w:rPr>
      </w:pPr>
    </w:p>
    <w:p w:rsidR="00AE4C8B" w:rsidRDefault="00AE4C8B" w:rsidP="00AE4C8B">
      <w:pPr>
        <w:jc w:val="both"/>
        <w:rPr>
          <w:rFonts w:ascii="Calibri" w:hAnsi="Calibri" w:cs="Times New Roman"/>
        </w:rPr>
      </w:pPr>
    </w:p>
    <w:p w:rsidR="00AE4C8B" w:rsidRDefault="0013651C" w:rsidP="00FD33C2">
      <w:pPr>
        <w:ind w:left="5664" w:firstLine="708"/>
        <w:jc w:val="both"/>
        <w:rPr>
          <w:rFonts w:cs="Times New Roman"/>
        </w:rPr>
      </w:pPr>
      <w:r w:rsidRPr="00AE4C8B">
        <w:rPr>
          <w:rFonts w:cs="Times New Roman"/>
        </w:rPr>
        <w:lastRenderedPageBreak/>
        <w:t xml:space="preserve">Załącznik </w:t>
      </w:r>
    </w:p>
    <w:p w:rsidR="00AE4C8B" w:rsidRDefault="0013651C" w:rsidP="00FD33C2">
      <w:pPr>
        <w:ind w:left="5664" w:firstLine="708"/>
        <w:jc w:val="both"/>
        <w:rPr>
          <w:rFonts w:cs="Times New Roman"/>
        </w:rPr>
      </w:pPr>
      <w:r w:rsidRPr="00AE4C8B">
        <w:rPr>
          <w:rFonts w:cs="Times New Roman"/>
        </w:rPr>
        <w:t xml:space="preserve">do zarządzenia nr 149 </w:t>
      </w:r>
    </w:p>
    <w:p w:rsidR="00AE4C8B" w:rsidRDefault="0013651C" w:rsidP="00FD33C2">
      <w:pPr>
        <w:ind w:left="5664" w:firstLine="708"/>
        <w:jc w:val="both"/>
        <w:rPr>
          <w:rFonts w:cs="Times New Roman"/>
        </w:rPr>
      </w:pPr>
      <w:r w:rsidRPr="00AE4C8B">
        <w:rPr>
          <w:rFonts w:cs="Times New Roman"/>
        </w:rPr>
        <w:t xml:space="preserve">Wojewody Mazowieckiego </w:t>
      </w:r>
    </w:p>
    <w:p w:rsidR="00AE4C8B" w:rsidRDefault="0013651C" w:rsidP="00FD33C2">
      <w:pPr>
        <w:ind w:left="5664" w:firstLine="708"/>
        <w:jc w:val="both"/>
        <w:rPr>
          <w:rFonts w:cs="Times New Roman"/>
        </w:rPr>
      </w:pPr>
      <w:r w:rsidRPr="00AE4C8B">
        <w:rPr>
          <w:rFonts w:cs="Times New Roman"/>
        </w:rPr>
        <w:t xml:space="preserve">z dnia 29 kwietnia 2020 r. </w:t>
      </w:r>
    </w:p>
    <w:p w:rsidR="00AE4C8B" w:rsidRDefault="00AE4C8B" w:rsidP="00AE4C8B">
      <w:pPr>
        <w:jc w:val="both"/>
        <w:rPr>
          <w:rFonts w:cs="Times New Roman"/>
        </w:rPr>
      </w:pPr>
    </w:p>
    <w:p w:rsidR="00822C23" w:rsidRPr="00FD33C2" w:rsidRDefault="0013651C" w:rsidP="00FD33C2">
      <w:pPr>
        <w:jc w:val="center"/>
        <w:rPr>
          <w:rFonts w:cs="Times New Roman"/>
          <w:b/>
          <w:sz w:val="28"/>
          <w:szCs w:val="28"/>
        </w:rPr>
      </w:pPr>
      <w:r w:rsidRPr="00FD33C2">
        <w:rPr>
          <w:rFonts w:cs="Times New Roman"/>
          <w:b/>
          <w:sz w:val="28"/>
          <w:szCs w:val="28"/>
        </w:rPr>
        <w:t>Skład osobowy komisji działających na terenie poszczególnych gmin województwa mazowieckiego</w:t>
      </w:r>
    </w:p>
    <w:p w:rsidR="00CD32DB" w:rsidRPr="00FD33C2" w:rsidRDefault="00CD32DB" w:rsidP="00FD33C2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D33C2" w:rsidRPr="00FD33C2" w:rsidRDefault="00CD32DB" w:rsidP="00FD33C2">
      <w:pPr>
        <w:ind w:firstLine="709"/>
        <w:rPr>
          <w:rFonts w:cs="Times New Roman"/>
          <w:sz w:val="24"/>
          <w:szCs w:val="24"/>
          <w:u w:val="single"/>
        </w:rPr>
      </w:pPr>
      <w:r w:rsidRPr="00FD33C2">
        <w:rPr>
          <w:rFonts w:cs="Times New Roman"/>
          <w:sz w:val="24"/>
          <w:szCs w:val="24"/>
          <w:u w:val="single"/>
        </w:rPr>
        <w:t xml:space="preserve">9) Gmina Parysów </w:t>
      </w:r>
    </w:p>
    <w:p w:rsidR="00FD33C2" w:rsidRPr="00FD33C2" w:rsidRDefault="00CD32DB" w:rsidP="00FD33C2">
      <w:pPr>
        <w:ind w:firstLine="709"/>
        <w:rPr>
          <w:rFonts w:cs="Times New Roman"/>
          <w:sz w:val="24"/>
          <w:szCs w:val="24"/>
        </w:rPr>
      </w:pPr>
      <w:r w:rsidRPr="00FD33C2">
        <w:rPr>
          <w:rFonts w:cs="Times New Roman"/>
          <w:sz w:val="24"/>
          <w:szCs w:val="24"/>
        </w:rPr>
        <w:t xml:space="preserve">a) Daria Piętka – Urząd Gminy Parysów – przewodnicząca komisji, </w:t>
      </w:r>
    </w:p>
    <w:p w:rsidR="00FD33C2" w:rsidRPr="00FD33C2" w:rsidRDefault="00CD32DB" w:rsidP="00FD33C2">
      <w:pPr>
        <w:ind w:firstLine="709"/>
        <w:rPr>
          <w:rFonts w:cs="Times New Roman"/>
          <w:sz w:val="24"/>
          <w:szCs w:val="24"/>
        </w:rPr>
      </w:pPr>
      <w:r w:rsidRPr="00FD33C2">
        <w:rPr>
          <w:rFonts w:cs="Times New Roman"/>
          <w:sz w:val="24"/>
          <w:szCs w:val="24"/>
        </w:rPr>
        <w:t xml:space="preserve">b) Katarzyna Legat – Urząd Gminy Parysów, </w:t>
      </w:r>
    </w:p>
    <w:p w:rsidR="00FD33C2" w:rsidRPr="00FD33C2" w:rsidRDefault="00CD32DB" w:rsidP="00FD33C2">
      <w:pPr>
        <w:ind w:firstLine="709"/>
        <w:rPr>
          <w:rFonts w:cs="Times New Roman"/>
          <w:sz w:val="24"/>
          <w:szCs w:val="24"/>
        </w:rPr>
      </w:pPr>
      <w:r w:rsidRPr="00FD33C2">
        <w:rPr>
          <w:rFonts w:cs="Times New Roman"/>
          <w:sz w:val="24"/>
          <w:szCs w:val="24"/>
        </w:rPr>
        <w:t xml:space="preserve">c) Natalia Urban – Urząd Gminy Parysów, </w:t>
      </w:r>
    </w:p>
    <w:p w:rsidR="00FD33C2" w:rsidRPr="00FD33C2" w:rsidRDefault="00CD32DB" w:rsidP="00FD33C2">
      <w:pPr>
        <w:ind w:firstLine="709"/>
        <w:rPr>
          <w:rFonts w:cs="Times New Roman"/>
          <w:sz w:val="24"/>
          <w:szCs w:val="24"/>
        </w:rPr>
      </w:pPr>
      <w:r w:rsidRPr="00FD33C2">
        <w:rPr>
          <w:rFonts w:cs="Times New Roman"/>
          <w:sz w:val="24"/>
          <w:szCs w:val="24"/>
        </w:rPr>
        <w:t xml:space="preserve">d) Justyna Szeląg – Mazowiecki Ośrodek Doradztwa Rolniczego, </w:t>
      </w:r>
    </w:p>
    <w:p w:rsidR="00FD33C2" w:rsidRPr="00FD33C2" w:rsidRDefault="00CD32DB" w:rsidP="00FD33C2">
      <w:pPr>
        <w:ind w:firstLine="709"/>
        <w:rPr>
          <w:rFonts w:cs="Times New Roman"/>
          <w:sz w:val="24"/>
          <w:szCs w:val="24"/>
        </w:rPr>
      </w:pPr>
      <w:r w:rsidRPr="00FD33C2">
        <w:rPr>
          <w:rFonts w:cs="Times New Roman"/>
          <w:sz w:val="24"/>
          <w:szCs w:val="24"/>
        </w:rPr>
        <w:t xml:space="preserve">e) Mirosław Wesołowski – Mazowiecki Ośrodek Doradztwa Rolniczego, </w:t>
      </w:r>
    </w:p>
    <w:p w:rsidR="00FD33C2" w:rsidRPr="00FD33C2" w:rsidRDefault="00CD32DB" w:rsidP="00FD33C2">
      <w:pPr>
        <w:ind w:firstLine="709"/>
        <w:rPr>
          <w:rFonts w:cs="Times New Roman"/>
          <w:sz w:val="24"/>
          <w:szCs w:val="24"/>
        </w:rPr>
      </w:pPr>
      <w:r w:rsidRPr="00FD33C2">
        <w:rPr>
          <w:rFonts w:cs="Times New Roman"/>
          <w:sz w:val="24"/>
          <w:szCs w:val="24"/>
        </w:rPr>
        <w:t xml:space="preserve">f) Anna Pacek – Mazowiecka Izba Rolnicza, </w:t>
      </w:r>
    </w:p>
    <w:p w:rsidR="00CD32DB" w:rsidRPr="00FD33C2" w:rsidRDefault="00CD32DB" w:rsidP="00FD33C2">
      <w:pPr>
        <w:ind w:firstLine="709"/>
        <w:rPr>
          <w:rFonts w:cs="Times New Roman"/>
          <w:sz w:val="24"/>
          <w:szCs w:val="24"/>
        </w:rPr>
      </w:pPr>
      <w:r w:rsidRPr="00FD33C2">
        <w:rPr>
          <w:rFonts w:cs="Times New Roman"/>
          <w:sz w:val="24"/>
          <w:szCs w:val="24"/>
        </w:rPr>
        <w:t xml:space="preserve">g) Stanisław </w:t>
      </w:r>
      <w:proofErr w:type="spellStart"/>
      <w:r w:rsidRPr="00FD33C2">
        <w:rPr>
          <w:rFonts w:cs="Times New Roman"/>
          <w:sz w:val="24"/>
          <w:szCs w:val="24"/>
        </w:rPr>
        <w:t>Barbarczyk</w:t>
      </w:r>
      <w:proofErr w:type="spellEnd"/>
      <w:r w:rsidRPr="00FD33C2">
        <w:rPr>
          <w:rFonts w:cs="Times New Roman"/>
          <w:sz w:val="24"/>
          <w:szCs w:val="24"/>
        </w:rPr>
        <w:t xml:space="preserve"> – Mazowiecka Izba Rolnicza;</w:t>
      </w:r>
    </w:p>
    <w:sectPr w:rsidR="00CD32DB" w:rsidRPr="00FD33C2" w:rsidSect="00496E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E8E"/>
    <w:multiLevelType w:val="hybridMultilevel"/>
    <w:tmpl w:val="2BC44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17A2"/>
    <w:multiLevelType w:val="hybridMultilevel"/>
    <w:tmpl w:val="76AAD27A"/>
    <w:lvl w:ilvl="0" w:tplc="3030EE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6782FE7"/>
    <w:multiLevelType w:val="hybridMultilevel"/>
    <w:tmpl w:val="68308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E6860"/>
    <w:multiLevelType w:val="hybridMultilevel"/>
    <w:tmpl w:val="886AC8E0"/>
    <w:lvl w:ilvl="0" w:tplc="F4E483E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1C"/>
    <w:rsid w:val="00116B68"/>
    <w:rsid w:val="0013651C"/>
    <w:rsid w:val="001E082E"/>
    <w:rsid w:val="001F6C7A"/>
    <w:rsid w:val="00496E0B"/>
    <w:rsid w:val="00644EAE"/>
    <w:rsid w:val="006A579C"/>
    <w:rsid w:val="007F590B"/>
    <w:rsid w:val="00822C23"/>
    <w:rsid w:val="00862301"/>
    <w:rsid w:val="008F0AD1"/>
    <w:rsid w:val="00A12FFB"/>
    <w:rsid w:val="00AE4C8B"/>
    <w:rsid w:val="00CD32DB"/>
    <w:rsid w:val="00DA741B"/>
    <w:rsid w:val="00F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CC1ED-4A3D-4BB2-A4C3-9045CE5C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KAMIL</cp:lastModifiedBy>
  <cp:revision>2</cp:revision>
  <dcterms:created xsi:type="dcterms:W3CDTF">2020-05-06T06:36:00Z</dcterms:created>
  <dcterms:modified xsi:type="dcterms:W3CDTF">2020-05-06T06:36:00Z</dcterms:modified>
</cp:coreProperties>
</file>